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6FAF4"/>
  <w:body>
    <w:p w:rsidR="00BA61BC" w:rsidRDefault="00DB33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31FDB233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8" type="#_x0000_t136" style="position:absolute;margin-left:0;margin-top:0;width:50pt;height:50pt;z-index:251656704;visibility:hidden">
            <o:lock v:ext="edit" selection="t"/>
          </v:shape>
        </w:pict>
      </w:r>
      <w:r>
        <w:pict w14:anchorId="6CAA21D8">
          <v:shape id="_x0000_s1027" type="#_x0000_t136" style="position:absolute;margin-left:0;margin-top:0;width:50pt;height:50pt;z-index:251657728;visibility:hidden">
            <o:lock v:ext="edit" selection="t"/>
          </v:shape>
        </w:pict>
      </w:r>
      <w:r>
        <w:pict w14:anchorId="416FA844">
          <v:shape id="_x0000_s1026" type="#_x0000_t136" style="position:absolute;margin-left:0;margin-top:0;width:50pt;height:50pt;z-index:251658752;visibility:hidden">
            <o:lock v:ext="edit" selection="t"/>
          </v:shape>
        </w:pict>
      </w:r>
    </w:p>
    <w:p w:rsidR="00BA61BC" w:rsidRDefault="00CF27DE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A37F7D">
        <w:rPr>
          <w:b/>
          <w:color w:val="538135"/>
          <w:sz w:val="28"/>
          <w:szCs w:val="28"/>
        </w:rPr>
        <w:t>SERVO SG90</w:t>
      </w:r>
    </w:p>
    <w:p w:rsidR="00BA61BC" w:rsidRDefault="00BA61BC">
      <w:pPr>
        <w:rPr>
          <w:color w:val="538135"/>
          <w:sz w:val="28"/>
          <w:szCs w:val="28"/>
        </w:rPr>
      </w:pP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1. Giới thiệu module</w:t>
            </w:r>
          </w:p>
        </w:tc>
      </w:tr>
      <w:tr w:rsidR="00BA61BC">
        <w:tc>
          <w:tcPr>
            <w:tcW w:w="9350" w:type="dxa"/>
          </w:tcPr>
          <w:p w:rsidR="00BA61BC" w:rsidRDefault="00A61E21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086100" cy="2522220"/>
                  <wp:effectExtent l="0" t="0" r="0" b="0"/>
                  <wp:docPr id="2" name="Picture 2" descr="Servo xanh SG90 - Bánh răng nhựa (1.8Kg) | Kho Đồ Chơ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ervo xanh SG90 - Bánh răng nhựa (1.8Kg) | Kho Đồ Chơ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E4C54" w:rsidRDefault="00A61E21" w:rsidP="008E4C5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- Chức năng: là hệ thống truyền động điều khiển hồi tiếp vòng kín, nhận tín hiệu và thực hiện một cách nhanh chóng, chính xác theo lệnh </w:t>
            </w:r>
          </w:p>
          <w:p w:rsidR="008E4C54" w:rsidRDefault="008E4C54" w:rsidP="008E4C5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 xml:space="preserve">2. Sơ đồ nối chân </w:t>
            </w:r>
          </w:p>
        </w:tc>
      </w:tr>
      <w:tr w:rsidR="00BA61BC">
        <w:tc>
          <w:tcPr>
            <w:tcW w:w="9350" w:type="dxa"/>
          </w:tcPr>
          <w:p w:rsidR="00BA61BC" w:rsidRDefault="00BA61BC"/>
          <w:tbl>
            <w:tblPr>
              <w:tblStyle w:val="a0"/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  <w:gridCol w:w="2215"/>
              <w:gridCol w:w="2131"/>
            </w:tblGrid>
            <w:tr w:rsidR="00BA61BC">
              <w:tc>
                <w:tcPr>
                  <w:tcW w:w="2395" w:type="dxa"/>
                  <w:shd w:val="clear" w:color="auto" w:fill="DEEBF6"/>
                </w:tcPr>
                <w:p w:rsidR="00BA61BC" w:rsidRDefault="008E4C54" w:rsidP="00A37F7D">
                  <w:pPr>
                    <w:jc w:val="center"/>
                  </w:pPr>
                  <w:r>
                    <w:t xml:space="preserve">Arduino </w:t>
                  </w:r>
                  <w:r w:rsidR="00DC5E15">
                    <w:t>NANO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:rsidR="00BA61BC" w:rsidRDefault="00A61E21" w:rsidP="00A37F7D">
                  <w:pPr>
                    <w:jc w:val="center"/>
                  </w:pPr>
                  <w:r>
                    <w:t>Servo</w:t>
                  </w:r>
                </w:p>
              </w:tc>
              <w:tc>
                <w:tcPr>
                  <w:tcW w:w="2215" w:type="dxa"/>
                  <w:shd w:val="clear" w:color="auto" w:fill="DEEBF6"/>
                </w:tcPr>
                <w:p w:rsidR="00BA61BC" w:rsidRDefault="00BA61BC"/>
              </w:tc>
              <w:tc>
                <w:tcPr>
                  <w:tcW w:w="2131" w:type="dxa"/>
                  <w:shd w:val="clear" w:color="auto" w:fill="DEEBF6"/>
                </w:tcPr>
                <w:p w:rsidR="00BA61BC" w:rsidRDefault="00BA61BC" w:rsidP="008E4C54">
                  <w:pPr>
                    <w:tabs>
                      <w:tab w:val="center" w:pos="957"/>
                    </w:tabs>
                  </w:pPr>
                </w:p>
              </w:tc>
            </w:tr>
            <w:tr w:rsidR="00BA61BC">
              <w:tc>
                <w:tcPr>
                  <w:tcW w:w="2395" w:type="dxa"/>
                </w:tcPr>
                <w:p w:rsidR="00BA61BC" w:rsidRDefault="00CF27DE" w:rsidP="00A37F7D">
                  <w:pPr>
                    <w:jc w:val="center"/>
                  </w:pPr>
                  <w:r>
                    <w:t>5V</w:t>
                  </w:r>
                </w:p>
              </w:tc>
              <w:tc>
                <w:tcPr>
                  <w:tcW w:w="2383" w:type="dxa"/>
                </w:tcPr>
                <w:p w:rsidR="00BA61BC" w:rsidRDefault="00CF27DE" w:rsidP="00A37F7D">
                  <w:pPr>
                    <w:jc w:val="center"/>
                  </w:pPr>
                  <w:r>
                    <w:t>VCC</w:t>
                  </w:r>
                </w:p>
              </w:tc>
              <w:tc>
                <w:tcPr>
                  <w:tcW w:w="2215" w:type="dxa"/>
                </w:tcPr>
                <w:p w:rsidR="00BA61BC" w:rsidRDefault="00BA61BC"/>
              </w:tc>
              <w:tc>
                <w:tcPr>
                  <w:tcW w:w="2131" w:type="dxa"/>
                </w:tcPr>
                <w:p w:rsidR="00BA61BC" w:rsidRDefault="00BA61BC"/>
              </w:tc>
            </w:tr>
            <w:tr w:rsidR="00BA61BC">
              <w:tc>
                <w:tcPr>
                  <w:tcW w:w="2395" w:type="dxa"/>
                </w:tcPr>
                <w:p w:rsidR="00BA61BC" w:rsidRDefault="00CF27DE" w:rsidP="00A37F7D">
                  <w:pPr>
                    <w:jc w:val="center"/>
                  </w:pPr>
                  <w:r>
                    <w:t>GND</w:t>
                  </w:r>
                </w:p>
              </w:tc>
              <w:tc>
                <w:tcPr>
                  <w:tcW w:w="2383" w:type="dxa"/>
                </w:tcPr>
                <w:p w:rsidR="00BA61BC" w:rsidRDefault="00CF27DE" w:rsidP="00A37F7D">
                  <w:pPr>
                    <w:jc w:val="center"/>
                  </w:pPr>
                  <w:r>
                    <w:t>GND</w:t>
                  </w:r>
                </w:p>
              </w:tc>
              <w:tc>
                <w:tcPr>
                  <w:tcW w:w="2215" w:type="dxa"/>
                </w:tcPr>
                <w:p w:rsidR="00BA61BC" w:rsidRDefault="00BA61BC"/>
              </w:tc>
              <w:tc>
                <w:tcPr>
                  <w:tcW w:w="2131" w:type="dxa"/>
                </w:tcPr>
                <w:p w:rsidR="00BA61BC" w:rsidRDefault="00BA61BC"/>
              </w:tc>
            </w:tr>
            <w:tr w:rsidR="00BA61BC">
              <w:tc>
                <w:tcPr>
                  <w:tcW w:w="2395" w:type="dxa"/>
                </w:tcPr>
                <w:p w:rsidR="00BA61BC" w:rsidRDefault="00A61E21" w:rsidP="00A37F7D">
                  <w:pPr>
                    <w:jc w:val="center"/>
                  </w:pPr>
                  <w:r>
                    <w:t>D3</w:t>
                  </w:r>
                </w:p>
              </w:tc>
              <w:tc>
                <w:tcPr>
                  <w:tcW w:w="2383" w:type="dxa"/>
                </w:tcPr>
                <w:p w:rsidR="00BA61BC" w:rsidRDefault="00A61E21" w:rsidP="00A37F7D">
                  <w:pPr>
                    <w:jc w:val="center"/>
                  </w:pPr>
                  <w:r>
                    <w:t>Control</w:t>
                  </w:r>
                </w:p>
              </w:tc>
              <w:tc>
                <w:tcPr>
                  <w:tcW w:w="2215" w:type="dxa"/>
                </w:tcPr>
                <w:p w:rsidR="00BA61BC" w:rsidRDefault="00BA61BC"/>
              </w:tc>
              <w:tc>
                <w:tcPr>
                  <w:tcW w:w="2131" w:type="dxa"/>
                </w:tcPr>
                <w:p w:rsidR="00BA61BC" w:rsidRDefault="00BA61BC"/>
              </w:tc>
            </w:tr>
          </w:tbl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3. Thư viện giao tiếp</w:t>
            </w:r>
          </w:p>
        </w:tc>
      </w:tr>
      <w:tr w:rsidR="00BA61BC">
        <w:tc>
          <w:tcPr>
            <w:tcW w:w="9350" w:type="dxa"/>
          </w:tcPr>
          <w:p w:rsidR="00E02460" w:rsidRDefault="00E02460" w:rsidP="00E024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t xml:space="preserve">  - Thư viện:</w:t>
            </w:r>
            <w:r w:rsidR="006F064E">
              <w:t xml:space="preserve"> Servo.h</w:t>
            </w:r>
            <w:r>
              <w:t>. Tác giả:</w:t>
            </w:r>
            <w:r w:rsidR="006F064E">
              <w:t xml:space="preserve"> Michael Margolis</w:t>
            </w:r>
            <w:r>
              <w:t xml:space="preserve"> </w:t>
            </w:r>
            <w:r w:rsidR="006F064E">
              <w:t>.Version: 1.1.8</w:t>
            </w:r>
          </w:p>
          <w:p w:rsidR="00D1302F" w:rsidRDefault="00D1302F" w:rsidP="00A37F7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File .Zip: </w:t>
            </w:r>
          </w:p>
          <w:p w:rsidR="00A37F7D" w:rsidRDefault="00A37F7D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  <w:jc w:val="center"/>
            </w:pPr>
            <w:r>
              <w:object w:dxaOrig="1140" w:dyaOrig="8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7pt;height:40.8pt" o:ole="">
                  <v:imagedata r:id="rId10" o:title=""/>
                </v:shape>
                <o:OLEObject Type="Embed" ProgID="Package" ShapeID="_x0000_i1025" DrawAspect="Content" ObjectID="_1746372595" r:id="rId11"/>
              </w:object>
            </w:r>
          </w:p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4. Chương trình chính</w:t>
            </w:r>
          </w:p>
        </w:tc>
      </w:tr>
      <w:tr w:rsidR="00BA61BC">
        <w:tc>
          <w:tcPr>
            <w:tcW w:w="9350" w:type="dxa"/>
          </w:tcPr>
          <w:p w:rsidR="00BA61BC" w:rsidRPr="00A37F7D" w:rsidRDefault="00D1302F" w:rsidP="00D1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  <w:vertAlign w:val="superscript"/>
              </w:rPr>
            </w:pPr>
            <w:r>
              <w:rPr>
                <w:color w:val="000000"/>
              </w:rPr>
              <w:t>- File .ino:</w:t>
            </w:r>
            <w:r w:rsidR="00A37F7D">
              <w:rPr>
                <w:color w:val="000000"/>
              </w:rPr>
              <w:t xml:space="preserve"> Yêu cầu Servo quay lần lượt với các góc từ 0</w:t>
            </w:r>
            <w:r w:rsidR="00A37F7D">
              <w:rPr>
                <w:color w:val="000000"/>
                <w:vertAlign w:val="superscript"/>
              </w:rPr>
              <w:t>0</w:t>
            </w:r>
            <w:r w:rsidR="00A37F7D">
              <w:rPr>
                <w:color w:val="000000"/>
              </w:rPr>
              <w:t>, 90</w:t>
            </w:r>
            <w:r w:rsidR="00A37F7D">
              <w:rPr>
                <w:color w:val="000000"/>
                <w:vertAlign w:val="superscript"/>
              </w:rPr>
              <w:t>0</w:t>
            </w:r>
            <w:r w:rsidR="00A37F7D">
              <w:rPr>
                <w:color w:val="000000"/>
              </w:rPr>
              <w:t>, 180</w:t>
            </w:r>
            <w:r w:rsidR="00A37F7D">
              <w:rPr>
                <w:color w:val="000000"/>
                <w:vertAlign w:val="superscript"/>
              </w:rPr>
              <w:t>0</w:t>
            </w:r>
          </w:p>
          <w:p w:rsidR="00D1302F" w:rsidRDefault="00A37F7D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object w:dxaOrig="901" w:dyaOrig="816">
                <v:shape id="_x0000_i1026" type="#_x0000_t75" style="width:45pt;height:40.8pt" o:ole="">
                  <v:imagedata r:id="rId12" o:title=""/>
                </v:shape>
                <o:OLEObject Type="Embed" ProgID="Package" ShapeID="_x0000_i1026" DrawAspect="Content" ObjectID="_1746372596" r:id="rId13"/>
              </w:object>
            </w:r>
            <w:bookmarkStart w:id="0" w:name="_GoBack"/>
            <w:bookmarkEnd w:id="0"/>
          </w:p>
          <w:p w:rsidR="00BA61BC" w:rsidRDefault="00BA61BC"/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5. [Ảnh] Mạch thực tế (testboard)</w:t>
            </w:r>
          </w:p>
        </w:tc>
      </w:tr>
      <w:tr w:rsidR="00BA61BC">
        <w:tc>
          <w:tcPr>
            <w:tcW w:w="9350" w:type="dxa"/>
          </w:tcPr>
          <w:p w:rsidR="00BA61BC" w:rsidRDefault="00CF27D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Chụp bằng điện thoại lúc </w:t>
            </w:r>
            <w:r>
              <w:rPr>
                <w:b/>
                <w:color w:val="000000"/>
              </w:rPr>
              <w:t>mạch đang cắm điện/đang chạy</w:t>
            </w:r>
            <w:r>
              <w:rPr>
                <w:color w:val="000000"/>
              </w:rPr>
              <w:t>.</w:t>
            </w:r>
          </w:p>
          <w:p w:rsidR="00BA61BC" w:rsidRDefault="00A37F7D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  <w:jc w:val="center"/>
            </w:pPr>
            <w:r>
              <w:object w:dxaOrig="912" w:dyaOrig="816">
                <v:shape id="_x0000_i1027" type="#_x0000_t75" style="width:45.6pt;height:40.8pt" o:ole="">
                  <v:imagedata r:id="rId14" o:title=""/>
                </v:shape>
                <o:OLEObject Type="Embed" ProgID="Package" ShapeID="_x0000_i1027" DrawAspect="Content" ObjectID="_1746372597" r:id="rId15"/>
              </w:object>
            </w: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lastRenderedPageBreak/>
              <w:t>6. [Videos] Kết quả thu được</w:t>
            </w:r>
          </w:p>
        </w:tc>
      </w:tr>
      <w:tr w:rsidR="00BA61BC">
        <w:tc>
          <w:tcPr>
            <w:tcW w:w="9350" w:type="dxa"/>
          </w:tcPr>
          <w:p w:rsidR="00BA61BC" w:rsidRPr="00A37F7D" w:rsidRDefault="00A37F7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>Quay bằng gì: Điện thoại</w:t>
            </w:r>
          </w:p>
          <w:p w:rsidR="00A37F7D" w:rsidRDefault="00A37F7D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  <w:jc w:val="center"/>
            </w:pPr>
            <w:r>
              <w:object w:dxaOrig="1033" w:dyaOrig="816">
                <v:shape id="_x0000_i1028" type="#_x0000_t75" style="width:51.6pt;height:40.8pt" o:ole="">
                  <v:imagedata r:id="rId16" o:title=""/>
                </v:shape>
                <o:OLEObject Type="Embed" ProgID="Package" ShapeID="_x0000_i1028" DrawAspect="Content" ObjectID="_1746372598" r:id="rId17"/>
              </w:object>
            </w:r>
          </w:p>
          <w:p w:rsidR="00BA61BC" w:rsidRDefault="00BA61BC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0"/>
            </w:pPr>
          </w:p>
        </w:tc>
      </w:tr>
      <w:tr w:rsidR="00BA61BC">
        <w:tc>
          <w:tcPr>
            <w:tcW w:w="9350" w:type="dxa"/>
            <w:shd w:val="clear" w:color="auto" w:fill="E2EFD9"/>
          </w:tcPr>
          <w:p w:rsidR="00BA61BC" w:rsidRDefault="00CF27DE">
            <w:r>
              <w:t>7. Lưu ý gì?</w:t>
            </w:r>
          </w:p>
        </w:tc>
      </w:tr>
      <w:tr w:rsidR="00BA61BC">
        <w:tc>
          <w:tcPr>
            <w:tcW w:w="9350" w:type="dxa"/>
          </w:tcPr>
          <w:p w:rsidR="00BA61BC" w:rsidRDefault="00BA61BC" w:rsidP="00A37F7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BA61BC" w:rsidRDefault="00BA61BC">
      <w:pPr>
        <w:spacing w:before="240"/>
      </w:pPr>
    </w:p>
    <w:sectPr w:rsidR="00BA61B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334E" w:rsidRDefault="00DB334E">
      <w:pPr>
        <w:spacing w:after="0" w:line="240" w:lineRule="auto"/>
      </w:pPr>
      <w:r>
        <w:separator/>
      </w:r>
    </w:p>
  </w:endnote>
  <w:endnote w:type="continuationSeparator" w:id="0">
    <w:p w:rsidR="00DB334E" w:rsidRDefault="00DB3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24764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24764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7F7D">
      <w:rPr>
        <w:noProof/>
        <w:color w:val="000000"/>
      </w:rPr>
      <w:t>2</w:t>
    </w:r>
    <w:r>
      <w:rPr>
        <w:color w:val="000000"/>
      </w:rPr>
      <w:fldChar w:fldCharType="end"/>
    </w:r>
  </w:p>
  <w:p w:rsidR="0024764B" w:rsidRDefault="0024764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24764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334E" w:rsidRDefault="00DB334E">
      <w:pPr>
        <w:spacing w:after="0" w:line="240" w:lineRule="auto"/>
      </w:pPr>
      <w:r>
        <w:separator/>
      </w:r>
    </w:p>
  </w:footnote>
  <w:footnote w:type="continuationSeparator" w:id="0">
    <w:p w:rsidR="00DB334E" w:rsidRDefault="00DB33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DB33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2049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DB33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2051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764B" w:rsidRDefault="00DB33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2050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1B1498"/>
    <w:multiLevelType w:val="multilevel"/>
    <w:tmpl w:val="5B30D10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C30DE5"/>
    <w:multiLevelType w:val="multilevel"/>
    <w:tmpl w:val="72CC80D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1BC"/>
    <w:rsid w:val="00107E8F"/>
    <w:rsid w:val="0022251C"/>
    <w:rsid w:val="0024764B"/>
    <w:rsid w:val="002E7B51"/>
    <w:rsid w:val="00307290"/>
    <w:rsid w:val="004629F4"/>
    <w:rsid w:val="005A3118"/>
    <w:rsid w:val="006F064E"/>
    <w:rsid w:val="007E2911"/>
    <w:rsid w:val="008E4C54"/>
    <w:rsid w:val="00A37F7D"/>
    <w:rsid w:val="00A61E21"/>
    <w:rsid w:val="00BA61BC"/>
    <w:rsid w:val="00CF27DE"/>
    <w:rsid w:val="00D1302F"/>
    <w:rsid w:val="00DB334E"/>
    <w:rsid w:val="00DC5E15"/>
    <w:rsid w:val="00E0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2F0A2FC4-EE47-4F66-A478-280B1A49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FD3D33F-C99C-4DD2-85FC-BEA0F9981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2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Microsoft account</cp:lastModifiedBy>
  <cp:revision>6</cp:revision>
  <dcterms:created xsi:type="dcterms:W3CDTF">2023-02-20T00:37:00Z</dcterms:created>
  <dcterms:modified xsi:type="dcterms:W3CDTF">2023-05-23T11:43:00Z</dcterms:modified>
</cp:coreProperties>
</file>